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CDE" w:rsidRDefault="00890CDE" w:rsidP="00890CDE">
      <w:r w:rsidRPr="00207514">
        <w:rPr>
          <w:rFonts w:ascii="Times New Roman" w:eastAsia="Times New Roman" w:hAnsi="Times New Roman" w:cs="Times New Roman"/>
          <w:noProof/>
          <w:sz w:val="24"/>
          <w:szCs w:val="24"/>
        </w:rPr>
        <w:drawing>
          <wp:inline distT="0" distB="0" distL="0" distR="0" wp14:anchorId="16118EBA" wp14:editId="3A9D3868">
            <wp:extent cx="5943600" cy="2971492"/>
            <wp:effectExtent l="0" t="0" r="0" b="635"/>
            <wp:docPr id="1" name="Picture 1" descr="C:\Users\SEOUL\Pictures\CIMA BLDG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OUL\Pictures\CIMA BLDG 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971492"/>
                    </a:xfrm>
                    <a:prstGeom prst="rect">
                      <a:avLst/>
                    </a:prstGeom>
                    <a:noFill/>
                    <a:ln>
                      <a:noFill/>
                    </a:ln>
                  </pic:spPr>
                </pic:pic>
              </a:graphicData>
            </a:graphic>
          </wp:inline>
        </w:drawing>
      </w:r>
    </w:p>
    <w:p w:rsidR="00890CDE" w:rsidRDefault="00890CDE" w:rsidP="00890CDE">
      <w:pPr>
        <w:rPr>
          <w:rFonts w:ascii="Avenir LT Std 35 Light" w:hAnsi="Avenir LT Std 35 Light"/>
          <w:color w:val="CC0000"/>
          <w:sz w:val="52"/>
        </w:rPr>
      </w:pPr>
      <w:bookmarkStart w:id="0" w:name="_GoBack"/>
      <w:r>
        <w:rPr>
          <w:rFonts w:ascii="Avenir LT Std 35 Light" w:hAnsi="Avenir LT Std 35 Light"/>
          <w:color w:val="CC0000"/>
          <w:sz w:val="52"/>
        </w:rPr>
        <w:t>About t</w:t>
      </w:r>
      <w:r w:rsidRPr="004868C0">
        <w:rPr>
          <w:rFonts w:ascii="Avenir LT Std 35 Light" w:hAnsi="Avenir LT Std 35 Light"/>
          <w:color w:val="CC0000"/>
          <w:sz w:val="52"/>
        </w:rPr>
        <w:t>he Oxfordshire–Africa Forum on International Arbitration</w:t>
      </w:r>
    </w:p>
    <w:bookmarkEnd w:id="0"/>
    <w:p w:rsidR="00890CDE" w:rsidRPr="004868C0" w:rsidRDefault="00890CDE" w:rsidP="00890CDE">
      <w:pPr>
        <w:rPr>
          <w:rFonts w:ascii="Avenir LT Std 35 Light" w:hAnsi="Avenir LT Std 35 Light"/>
          <w:color w:val="CC0000"/>
          <w:sz w:val="24"/>
        </w:rPr>
      </w:pPr>
      <w:r w:rsidRPr="004868C0">
        <w:rPr>
          <w:rFonts w:ascii="Avenir LT Std 35 Light" w:hAnsi="Avenir LT Std 35 Light"/>
          <w:color w:val="CC0000"/>
          <w:sz w:val="24"/>
        </w:rPr>
        <w:t>John Eccles House, Oxford Science Park</w:t>
      </w:r>
    </w:p>
    <w:p w:rsidR="00890CDE" w:rsidRDefault="00890CDE" w:rsidP="00890CDE">
      <w:pPr>
        <w:jc w:val="both"/>
        <w:rPr>
          <w:rFonts w:ascii="Avenir LT Std 35 Light" w:hAnsi="Avenir LT Std 35 Light"/>
          <w:sz w:val="28"/>
        </w:rPr>
      </w:pPr>
      <w:r w:rsidRPr="004868C0">
        <w:rPr>
          <w:rFonts w:ascii="Avenir LT Std 35 Light" w:hAnsi="Avenir LT Std 35 Light"/>
          <w:sz w:val="28"/>
        </w:rPr>
        <w:t>The Oxfordshire–Africa Forum on International Arbitration is a flagship initiative of the Center for International Mediators and Arbitrators (CIMA)</w:t>
      </w:r>
      <w:r>
        <w:rPr>
          <w:rFonts w:ascii="Avenir LT Std 35 Light" w:hAnsi="Avenir LT Std 35 Light"/>
          <w:sz w:val="28"/>
        </w:rPr>
        <w:t xml:space="preserve"> headquartered in </w:t>
      </w:r>
      <w:r w:rsidRPr="004868C0">
        <w:rPr>
          <w:rFonts w:ascii="Avenir LT Std 35 Light" w:hAnsi="Avenir LT Std 35 Light"/>
          <w:sz w:val="28"/>
        </w:rPr>
        <w:t xml:space="preserve">England and Wales. Established to foster meaningful engagement between </w:t>
      </w:r>
      <w:r>
        <w:rPr>
          <w:rFonts w:ascii="Avenir LT Std 35 Light" w:hAnsi="Avenir LT Std 35 Light"/>
          <w:sz w:val="28"/>
        </w:rPr>
        <w:t xml:space="preserve">one of </w:t>
      </w:r>
      <w:r w:rsidRPr="004868C0">
        <w:rPr>
          <w:rFonts w:ascii="Avenir LT Std 35 Light" w:hAnsi="Avenir LT Std 35 Light"/>
          <w:sz w:val="28"/>
        </w:rPr>
        <w:t xml:space="preserve">Europe’s </w:t>
      </w:r>
      <w:r>
        <w:rPr>
          <w:rFonts w:ascii="Avenir LT Std 35 Light" w:hAnsi="Avenir LT Std 35 Light"/>
          <w:sz w:val="28"/>
        </w:rPr>
        <w:t>prominent</w:t>
      </w:r>
      <w:r w:rsidRPr="004868C0">
        <w:rPr>
          <w:rFonts w:ascii="Avenir LT Std 35 Light" w:hAnsi="Avenir LT Std 35 Light"/>
          <w:sz w:val="28"/>
        </w:rPr>
        <w:t xml:space="preserve"> cent</w:t>
      </w:r>
      <w:r>
        <w:rPr>
          <w:rFonts w:ascii="Avenir LT Std 35 Light" w:hAnsi="Avenir LT Std 35 Light"/>
          <w:sz w:val="28"/>
        </w:rPr>
        <w:t>ers</w:t>
      </w:r>
      <w:r w:rsidRPr="004868C0">
        <w:rPr>
          <w:rFonts w:ascii="Avenir LT Std 35 Light" w:hAnsi="Avenir LT Std 35 Light"/>
          <w:sz w:val="28"/>
        </w:rPr>
        <w:t xml:space="preserve"> of legal learning—</w:t>
      </w:r>
      <w:r w:rsidRPr="004868C0">
        <w:rPr>
          <w:rFonts w:ascii="Avenir LT Std 35 Light" w:hAnsi="Avenir LT Std 35 Light"/>
          <w:i/>
          <w:sz w:val="28"/>
        </w:rPr>
        <w:t>Oxfordshire</w:t>
      </w:r>
      <w:r w:rsidRPr="004868C0">
        <w:rPr>
          <w:rFonts w:ascii="Avenir LT Std 35 Light" w:hAnsi="Avenir LT Std 35 Light"/>
          <w:sz w:val="28"/>
        </w:rPr>
        <w:t>—and the diverse arbitration communities across Africa, the Forum serves as CIMA’s primary platform for training, dialogue, and thought leadership</w:t>
      </w:r>
      <w:r>
        <w:rPr>
          <w:rFonts w:ascii="Avenir LT Std 35 Light" w:hAnsi="Avenir LT Std 35 Light"/>
          <w:sz w:val="28"/>
        </w:rPr>
        <w:t xml:space="preserve"> across Africa</w:t>
      </w:r>
      <w:r w:rsidRPr="004868C0">
        <w:rPr>
          <w:rFonts w:ascii="Avenir LT Std 35 Light" w:hAnsi="Avenir LT Std 35 Light"/>
          <w:sz w:val="28"/>
        </w:rPr>
        <w:t>. Through th</w:t>
      </w:r>
      <w:r>
        <w:rPr>
          <w:rFonts w:ascii="Avenir LT Std 35 Light" w:hAnsi="Avenir LT Std 35 Light"/>
          <w:sz w:val="28"/>
        </w:rPr>
        <w:t>e</w:t>
      </w:r>
      <w:r w:rsidRPr="004868C0">
        <w:rPr>
          <w:rFonts w:ascii="Avenir LT Std 35 Light" w:hAnsi="Avenir LT Std 35 Light"/>
          <w:sz w:val="28"/>
        </w:rPr>
        <w:t xml:space="preserve"> Forum, CIMA delivers high-level </w:t>
      </w:r>
      <w:r>
        <w:rPr>
          <w:rFonts w:ascii="Avenir LT Std 35 Light" w:hAnsi="Avenir LT Std 35 Light"/>
          <w:sz w:val="28"/>
        </w:rPr>
        <w:t xml:space="preserve">mediation and </w:t>
      </w:r>
      <w:r w:rsidRPr="004868C0">
        <w:rPr>
          <w:rFonts w:ascii="Avenir LT Std 35 Light" w:hAnsi="Avenir LT Std 35 Light"/>
          <w:sz w:val="28"/>
        </w:rPr>
        <w:t xml:space="preserve">arbitration programmes, fosters </w:t>
      </w:r>
      <w:r>
        <w:rPr>
          <w:rFonts w:ascii="Avenir LT Std 35 Light" w:hAnsi="Avenir LT Std 35 Light"/>
          <w:sz w:val="28"/>
        </w:rPr>
        <w:t xml:space="preserve">international </w:t>
      </w:r>
      <w:r w:rsidRPr="004868C0">
        <w:rPr>
          <w:rFonts w:ascii="Avenir LT Std 35 Light" w:hAnsi="Avenir LT Std 35 Light"/>
          <w:sz w:val="28"/>
        </w:rPr>
        <w:t>scholarly exchange, and builds professional capacity—ensuring that African voices are not only included in the global arbitration discourse, but instrumental in shaping its future.</w:t>
      </w:r>
    </w:p>
    <w:p w:rsidR="00890CDE" w:rsidRPr="00503F6A" w:rsidRDefault="00890CDE" w:rsidP="00890CDE">
      <w:pPr>
        <w:spacing w:before="100" w:beforeAutospacing="1" w:after="100" w:afterAutospacing="1" w:line="240" w:lineRule="auto"/>
        <w:outlineLvl w:val="2"/>
        <w:rPr>
          <w:rFonts w:ascii="Avenir LT Std 35 Light" w:hAnsi="Avenir LT Std 35 Light"/>
          <w:sz w:val="28"/>
        </w:rPr>
      </w:pPr>
      <w:r w:rsidRPr="00503F6A">
        <w:rPr>
          <w:rFonts w:ascii="Avenir LT Std 35 Light" w:hAnsi="Avenir LT Std 35 Light"/>
          <w:sz w:val="28"/>
        </w:rPr>
        <w:t>Fact File:</w:t>
      </w:r>
    </w:p>
    <w:p w:rsidR="00890CDE" w:rsidRPr="00503F6A" w:rsidRDefault="00890CDE" w:rsidP="00890CDE">
      <w:pPr>
        <w:numPr>
          <w:ilvl w:val="0"/>
          <w:numId w:val="1"/>
        </w:numPr>
        <w:spacing w:before="100" w:beforeAutospacing="1" w:after="100" w:afterAutospacing="1" w:line="240" w:lineRule="auto"/>
        <w:rPr>
          <w:rFonts w:ascii="Avenir LT Std 35 Light" w:hAnsi="Avenir LT Std 35 Light"/>
          <w:sz w:val="28"/>
        </w:rPr>
      </w:pPr>
      <w:r w:rsidRPr="00503F6A">
        <w:rPr>
          <w:rFonts w:ascii="Avenir LT Std 65 Medium" w:hAnsi="Avenir LT Std 65 Medium"/>
          <w:sz w:val="28"/>
        </w:rPr>
        <w:t>Institutional Origin:</w:t>
      </w:r>
      <w:r w:rsidRPr="00503F6A">
        <w:rPr>
          <w:rFonts w:ascii="Avenir LT Std 35 Light" w:hAnsi="Avenir LT Std 35 Light"/>
          <w:sz w:val="28"/>
        </w:rPr>
        <w:t xml:space="preserve"> The Forum was conceptualized and launched by CIMA (England &amp; Wales) as part of its mandate to promote </w:t>
      </w:r>
      <w:r w:rsidRPr="00503F6A">
        <w:rPr>
          <w:rFonts w:ascii="Avenir LT Std 35 Light" w:hAnsi="Avenir LT Std 35 Light"/>
          <w:sz w:val="28"/>
        </w:rPr>
        <w:lastRenderedPageBreak/>
        <w:t>accessible, world-class arbitration and mediation education, especially in underrepresented regions like Africa.</w:t>
      </w:r>
    </w:p>
    <w:p w:rsidR="00890CDE" w:rsidRPr="00503F6A" w:rsidRDefault="00890CDE" w:rsidP="00890CDE">
      <w:pPr>
        <w:numPr>
          <w:ilvl w:val="0"/>
          <w:numId w:val="1"/>
        </w:numPr>
        <w:spacing w:before="100" w:beforeAutospacing="1" w:after="100" w:afterAutospacing="1" w:line="240" w:lineRule="auto"/>
        <w:rPr>
          <w:rFonts w:ascii="Avenir LT Std 35 Light" w:hAnsi="Avenir LT Std 35 Light"/>
          <w:sz w:val="28"/>
        </w:rPr>
      </w:pPr>
      <w:r w:rsidRPr="00503F6A">
        <w:rPr>
          <w:rFonts w:ascii="Avenir LT Std 65 Medium" w:hAnsi="Avenir LT Std 65 Medium"/>
          <w:sz w:val="28"/>
        </w:rPr>
        <w:t>Strategic Purpose:</w:t>
      </w:r>
      <w:r w:rsidRPr="00503F6A">
        <w:rPr>
          <w:rFonts w:ascii="Avenir LT Std 35 Light" w:hAnsi="Avenir LT Std 35 Light"/>
          <w:sz w:val="28"/>
        </w:rPr>
        <w:t xml:space="preserve"> It acts as a bridge-building mechanism between Oxfordshire's legacy of legal scholarship and Africa’s growing arbitration ecosystem, aligning with CIMA’s goal of empowering African practitioners and institutions through structured engagement, knowledge transfer, and contextualized training.</w:t>
      </w:r>
    </w:p>
    <w:p w:rsidR="00890CDE" w:rsidRPr="00503F6A" w:rsidRDefault="00890CDE" w:rsidP="00890CDE">
      <w:pPr>
        <w:numPr>
          <w:ilvl w:val="0"/>
          <w:numId w:val="1"/>
        </w:numPr>
        <w:spacing w:before="100" w:beforeAutospacing="1" w:after="100" w:afterAutospacing="1" w:line="240" w:lineRule="auto"/>
        <w:rPr>
          <w:rFonts w:ascii="Avenir LT Std 35 Light" w:hAnsi="Avenir LT Std 35 Light"/>
          <w:sz w:val="28"/>
        </w:rPr>
      </w:pPr>
      <w:r w:rsidRPr="00503F6A">
        <w:rPr>
          <w:rFonts w:ascii="Avenir LT Std 65 Medium" w:hAnsi="Avenir LT Std 65 Medium"/>
          <w:sz w:val="28"/>
        </w:rPr>
        <w:t>Programming Vehicle:</w:t>
      </w:r>
      <w:r w:rsidRPr="00503F6A">
        <w:rPr>
          <w:rFonts w:ascii="Avenir LT Std 35 Light" w:hAnsi="Avenir LT Std 35 Light"/>
          <w:sz w:val="28"/>
        </w:rPr>
        <w:t xml:space="preserve"> The Forum is the main delivery channel for CIMA’s</w:t>
      </w:r>
      <w:r>
        <w:rPr>
          <w:rFonts w:ascii="Avenir LT Std 35 Light" w:hAnsi="Avenir LT Std 35 Light"/>
          <w:sz w:val="28"/>
        </w:rPr>
        <w:t xml:space="preserve"> on-going</w:t>
      </w:r>
      <w:r w:rsidRPr="00503F6A">
        <w:rPr>
          <w:rFonts w:ascii="Avenir LT Std 35 Light" w:hAnsi="Avenir LT Std 35 Light"/>
          <w:sz w:val="28"/>
        </w:rPr>
        <w:t xml:space="preserve"> Afro-European arbitration programs, including:</w:t>
      </w:r>
    </w:p>
    <w:p w:rsidR="00890CDE" w:rsidRPr="00503F6A" w:rsidRDefault="00890CDE" w:rsidP="00890CDE">
      <w:pPr>
        <w:numPr>
          <w:ilvl w:val="1"/>
          <w:numId w:val="1"/>
        </w:numPr>
        <w:spacing w:before="100" w:beforeAutospacing="1" w:after="100" w:afterAutospacing="1" w:line="240" w:lineRule="auto"/>
        <w:rPr>
          <w:rFonts w:ascii="Avenir LT Std 35 Light" w:hAnsi="Avenir LT Std 35 Light"/>
          <w:sz w:val="28"/>
        </w:rPr>
      </w:pPr>
      <w:r w:rsidRPr="00503F6A">
        <w:rPr>
          <w:rFonts w:ascii="Avenir LT Std 35 Light" w:hAnsi="Avenir LT Std 35 Light"/>
          <w:sz w:val="28"/>
        </w:rPr>
        <w:t>Fellowships and capacity-building events</w:t>
      </w:r>
    </w:p>
    <w:p w:rsidR="00890CDE" w:rsidRPr="00503F6A" w:rsidRDefault="00890CDE" w:rsidP="00890CDE">
      <w:pPr>
        <w:numPr>
          <w:ilvl w:val="1"/>
          <w:numId w:val="1"/>
        </w:numPr>
        <w:spacing w:before="100" w:beforeAutospacing="1" w:after="100" w:afterAutospacing="1" w:line="240" w:lineRule="auto"/>
        <w:rPr>
          <w:rFonts w:ascii="Avenir LT Std 35 Light" w:hAnsi="Avenir LT Std 35 Light"/>
          <w:sz w:val="28"/>
        </w:rPr>
      </w:pPr>
      <w:r w:rsidRPr="00503F6A">
        <w:rPr>
          <w:rFonts w:ascii="Avenir LT Std 35 Light" w:hAnsi="Avenir LT Std 35 Light"/>
          <w:sz w:val="28"/>
        </w:rPr>
        <w:t>Collaborative publications and research</w:t>
      </w:r>
    </w:p>
    <w:p w:rsidR="00890CDE" w:rsidRPr="00503F6A" w:rsidRDefault="00890CDE" w:rsidP="00890CDE">
      <w:pPr>
        <w:numPr>
          <w:ilvl w:val="1"/>
          <w:numId w:val="1"/>
        </w:numPr>
        <w:spacing w:before="100" w:beforeAutospacing="1" w:after="100" w:afterAutospacing="1" w:line="240" w:lineRule="auto"/>
        <w:rPr>
          <w:rFonts w:ascii="Avenir LT Std 35 Light" w:hAnsi="Avenir LT Std 35 Light"/>
          <w:sz w:val="28"/>
        </w:rPr>
      </w:pPr>
      <w:r w:rsidRPr="00503F6A">
        <w:rPr>
          <w:rFonts w:ascii="Avenir LT Std 35 Light" w:hAnsi="Avenir LT Std 35 Light"/>
          <w:sz w:val="28"/>
        </w:rPr>
        <w:t>In-person and virtual training hosted between Africa and Oxfordshire</w:t>
      </w:r>
    </w:p>
    <w:p w:rsidR="00890CDE" w:rsidRPr="00070AB7" w:rsidRDefault="00890CDE" w:rsidP="00890CDE">
      <w:pPr>
        <w:numPr>
          <w:ilvl w:val="0"/>
          <w:numId w:val="1"/>
        </w:numPr>
        <w:spacing w:before="100" w:beforeAutospacing="1" w:after="100" w:afterAutospacing="1" w:line="240" w:lineRule="auto"/>
        <w:rPr>
          <w:rFonts w:ascii="Avenir LT Std 35 Light" w:hAnsi="Avenir LT Std 35 Light"/>
          <w:sz w:val="28"/>
        </w:rPr>
      </w:pPr>
      <w:r w:rsidRPr="00070AB7">
        <w:rPr>
          <w:rFonts w:ascii="Avenir LT Std 65 Medium" w:hAnsi="Avenir LT Std 65 Medium"/>
          <w:sz w:val="28"/>
        </w:rPr>
        <w:t>Philosophical Alignment</w:t>
      </w:r>
      <w:r w:rsidRPr="00503F6A">
        <w:rPr>
          <w:rFonts w:ascii="Avenir LT Std 65 Medium" w:hAnsi="Avenir LT Std 65 Medium"/>
          <w:sz w:val="28"/>
        </w:rPr>
        <w:t>:</w:t>
      </w:r>
      <w:r w:rsidRPr="00503F6A">
        <w:rPr>
          <w:rFonts w:ascii="Avenir LT Std 35 Light" w:hAnsi="Avenir LT Std 35 Light"/>
          <w:sz w:val="28"/>
        </w:rPr>
        <w:t xml:space="preserve"> </w:t>
      </w:r>
      <w:r w:rsidRPr="00070AB7">
        <w:rPr>
          <w:rFonts w:ascii="Avenir LT Std 35 Light" w:hAnsi="Avenir LT Std 35 Light"/>
          <w:sz w:val="28"/>
        </w:rPr>
        <w:t>Both CIMA and the Forum champion equity, representation, and contextual relevance in arbitration, advocating for inclusive systems that reflect Africa’s unique legal, cultural, and commercial environments.</w:t>
      </w:r>
    </w:p>
    <w:p w:rsidR="00890CDE" w:rsidRPr="00070AB7" w:rsidRDefault="00890CDE" w:rsidP="00890CDE">
      <w:pPr>
        <w:pStyle w:val="ListParagraph"/>
        <w:numPr>
          <w:ilvl w:val="0"/>
          <w:numId w:val="1"/>
        </w:numPr>
        <w:spacing w:before="100" w:beforeAutospacing="1" w:after="100" w:afterAutospacing="1" w:line="240" w:lineRule="auto"/>
        <w:rPr>
          <w:rFonts w:ascii="Avenir LT Std 35 Light" w:hAnsi="Avenir LT Std 35 Light"/>
          <w:sz w:val="28"/>
        </w:rPr>
      </w:pPr>
      <w:r w:rsidRPr="00070AB7">
        <w:rPr>
          <w:rFonts w:ascii="Avenir LT Std 65 Medium" w:hAnsi="Avenir LT Std 65 Medium"/>
          <w:sz w:val="28"/>
        </w:rPr>
        <w:t>Thought Leadership Platform:</w:t>
      </w:r>
      <w:r w:rsidRPr="00070AB7">
        <w:rPr>
          <w:rFonts w:ascii="Avenir LT Std 35 Light" w:hAnsi="Avenir LT Std 35 Light"/>
          <w:sz w:val="28"/>
        </w:rPr>
        <w:t xml:space="preserve"> The Forum provides a structured space for African and international scholars, arbitrators, and policymakers to generate new research, publish scholarly work, and influence the development of arbitration jurisprudence and rules.</w:t>
      </w:r>
    </w:p>
    <w:p w:rsidR="00890CDE" w:rsidRPr="00070AB7" w:rsidRDefault="00890CDE" w:rsidP="00890CDE">
      <w:pPr>
        <w:pStyle w:val="ListParagraph"/>
        <w:numPr>
          <w:ilvl w:val="0"/>
          <w:numId w:val="1"/>
        </w:numPr>
        <w:spacing w:before="100" w:beforeAutospacing="1" w:after="100" w:afterAutospacing="1" w:line="240" w:lineRule="auto"/>
        <w:rPr>
          <w:rFonts w:ascii="Avenir LT Std 35 Light" w:hAnsi="Avenir LT Std 35 Light"/>
          <w:sz w:val="28"/>
        </w:rPr>
      </w:pPr>
      <w:r w:rsidRPr="00070AB7">
        <w:rPr>
          <w:rFonts w:ascii="Avenir LT Std 65 Medium" w:hAnsi="Avenir LT Std 65 Medium"/>
          <w:sz w:val="28"/>
        </w:rPr>
        <w:t>Network Expansion Tool:</w:t>
      </w:r>
      <w:r w:rsidRPr="00070AB7">
        <w:rPr>
          <w:rFonts w:ascii="Avenir LT Std 35 Light" w:hAnsi="Avenir LT Std 35 Light"/>
          <w:sz w:val="28"/>
        </w:rPr>
        <w:t xml:space="preserve"> It extends CIMA’s global network by cultivating partnerships with law schools, bar associations, arbitral institutions, and regional courts across Africa and Europe, positioning CIMA as a transcontinental leader in ADR.</w:t>
      </w:r>
    </w:p>
    <w:p w:rsidR="00890CDE" w:rsidRPr="00070AB7" w:rsidRDefault="00890CDE" w:rsidP="00890CDE">
      <w:pPr>
        <w:pStyle w:val="ListParagraph"/>
        <w:numPr>
          <w:ilvl w:val="0"/>
          <w:numId w:val="1"/>
        </w:numPr>
        <w:spacing w:before="100" w:beforeAutospacing="1" w:after="100" w:afterAutospacing="1" w:line="240" w:lineRule="auto"/>
        <w:rPr>
          <w:rFonts w:ascii="Avenir LT Std 35 Light" w:hAnsi="Avenir LT Std 35 Light"/>
          <w:sz w:val="28"/>
        </w:rPr>
      </w:pPr>
      <w:r w:rsidRPr="00070AB7">
        <w:rPr>
          <w:rFonts w:ascii="Avenir LT Std 65 Medium" w:hAnsi="Avenir LT Std 65 Medium"/>
          <w:sz w:val="28"/>
        </w:rPr>
        <w:t>Innovation Incubator:</w:t>
      </w:r>
      <w:r w:rsidRPr="00070AB7">
        <w:rPr>
          <w:rFonts w:ascii="Avenir LT Std 35 Light" w:hAnsi="Avenir LT Std 35 Light"/>
          <w:sz w:val="28"/>
        </w:rPr>
        <w:t xml:space="preserve"> The Forum acts as a testing ground for new ideas—whether adapting arbitration to technology, refining investor-state dispute resolution for African economies, or piloting sector-specific arbitration models.</w:t>
      </w:r>
    </w:p>
    <w:p w:rsidR="00890CDE" w:rsidRPr="00070AB7" w:rsidRDefault="00890CDE" w:rsidP="00890CDE">
      <w:pPr>
        <w:pStyle w:val="ListParagraph"/>
        <w:numPr>
          <w:ilvl w:val="0"/>
          <w:numId w:val="1"/>
        </w:numPr>
        <w:spacing w:before="100" w:beforeAutospacing="1" w:after="100" w:afterAutospacing="1" w:line="240" w:lineRule="auto"/>
        <w:rPr>
          <w:rFonts w:ascii="Avenir LT Std 35 Light" w:hAnsi="Avenir LT Std 35 Light"/>
          <w:sz w:val="28"/>
        </w:rPr>
      </w:pPr>
      <w:r w:rsidRPr="00070AB7">
        <w:rPr>
          <w:rFonts w:ascii="Avenir LT Std 65 Medium" w:hAnsi="Avenir LT Std 65 Medium"/>
          <w:sz w:val="28"/>
        </w:rPr>
        <w:t>Credential Pathway:</w:t>
      </w:r>
      <w:r w:rsidRPr="00070AB7">
        <w:rPr>
          <w:rFonts w:ascii="Avenir LT Std 35 Light" w:hAnsi="Avenir LT Std 35 Light"/>
          <w:sz w:val="28"/>
        </w:rPr>
        <w:t xml:space="preserve"> Through the Forum, CIMA offers curated academic and practical pathways that lead to certification, membership, or fellowship status—serving as a gateway for African professionals to join the global arbitration community on merit.</w:t>
      </w:r>
    </w:p>
    <w:p w:rsidR="00AF02A6" w:rsidRDefault="00AF02A6"/>
    <w:sectPr w:rsidR="00AF02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LT Std 35 Light">
    <w:panose1 w:val="00000000000000000000"/>
    <w:charset w:val="00"/>
    <w:family w:val="swiss"/>
    <w:notTrueType/>
    <w:pitch w:val="variable"/>
    <w:sig w:usb0="800000AF" w:usb1="4000204A" w:usb2="00000000" w:usb3="00000000" w:csb0="00000001" w:csb1="00000000"/>
  </w:font>
  <w:font w:name="Avenir LT Std 65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011837"/>
    <w:multiLevelType w:val="multilevel"/>
    <w:tmpl w:val="6598CD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CDE"/>
    <w:rsid w:val="0046337C"/>
    <w:rsid w:val="00890CDE"/>
    <w:rsid w:val="00AF02A6"/>
    <w:rsid w:val="00C7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F6FFF9-1E1E-48DA-83AE-18B010832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C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C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SEOUL</dc:creator>
  <cp:keywords/>
  <dc:description/>
  <cp:lastModifiedBy>SEOUL</cp:lastModifiedBy>
  <cp:revision>1</cp:revision>
  <dcterms:created xsi:type="dcterms:W3CDTF">2025-06-23T00:16:00Z</dcterms:created>
  <dcterms:modified xsi:type="dcterms:W3CDTF">2025-06-23T00:16:00Z</dcterms:modified>
</cp:coreProperties>
</file>